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00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00"/>
      </w:tblGrid>
      <w:tr w:rsidR="007349C1" w:rsidRPr="00F03EB3" w:rsidTr="00C84DC7">
        <w:tc>
          <w:tcPr>
            <w:tcW w:w="5000" w:type="dxa"/>
          </w:tcPr>
          <w:p w:rsidR="007349C1" w:rsidRPr="00F03EB3" w:rsidRDefault="007349C1" w:rsidP="007349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349C1" w:rsidRPr="00F03EB3" w:rsidRDefault="007349C1" w:rsidP="007349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349C1" w:rsidRDefault="007349C1" w:rsidP="007349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349C1" w:rsidRDefault="007349C1" w:rsidP="007349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349C1" w:rsidRDefault="00B83B16" w:rsidP="007349C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B1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margin-left:86.5pt;margin-top:-58.15pt;width:47.25pt;height:63pt;z-index:251671552">
                  <v:imagedata r:id="rId6" o:title=""/>
                  <w10:wrap type="square" side="right"/>
                </v:shape>
                <o:OLEObject Type="Embed" ProgID="MSPhotoEd.3" ShapeID="_x0000_s1036" DrawAspect="Content" ObjectID="_1520835824" r:id="rId7"/>
              </w:pict>
            </w:r>
          </w:p>
          <w:p w:rsidR="007349C1" w:rsidRDefault="007349C1" w:rsidP="007349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7349C1" w:rsidRDefault="007349C1" w:rsidP="007349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ГОРОДА БУЗУЛУКА</w:t>
            </w:r>
          </w:p>
          <w:p w:rsidR="007349C1" w:rsidRPr="003E071F" w:rsidRDefault="007349C1" w:rsidP="007349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7349C1" w:rsidRDefault="007349C1" w:rsidP="007349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УПРАВЛЕНИЕ ОБРАЗОВАНИЯ </w:t>
            </w:r>
          </w:p>
          <w:p w:rsidR="007349C1" w:rsidRPr="003E071F" w:rsidRDefault="007349C1" w:rsidP="007349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349C1" w:rsidRPr="00F03EB3" w:rsidRDefault="007349C1" w:rsidP="007349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EB3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1 Линия, дом 26</w:t>
            </w:r>
            <w:r w:rsidRPr="00F03EB3">
              <w:rPr>
                <w:rFonts w:ascii="Times New Roman" w:hAnsi="Times New Roman" w:cs="Times New Roman"/>
                <w:color w:val="000000"/>
              </w:rPr>
              <w:t>, г</w:t>
            </w:r>
            <w:proofErr w:type="gramStart"/>
            <w:r w:rsidRPr="00F03EB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узулук</w:t>
            </w:r>
            <w:r w:rsidRPr="00F03EB3">
              <w:rPr>
                <w:rFonts w:ascii="Times New Roman" w:hAnsi="Times New Roman" w:cs="Times New Roman"/>
                <w:color w:val="000000"/>
              </w:rPr>
              <w:t>, 46</w:t>
            </w:r>
            <w:r>
              <w:rPr>
                <w:rFonts w:ascii="Times New Roman" w:hAnsi="Times New Roman" w:cs="Times New Roman"/>
                <w:color w:val="000000"/>
              </w:rPr>
              <w:t>1040</w:t>
            </w:r>
          </w:p>
          <w:p w:rsidR="007349C1" w:rsidRPr="00F03EB3" w:rsidRDefault="007349C1" w:rsidP="007349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EB3">
              <w:rPr>
                <w:rFonts w:ascii="Times New Roman" w:hAnsi="Times New Roman" w:cs="Times New Roman"/>
                <w:color w:val="000000"/>
              </w:rPr>
              <w:t>телефон: (353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03EB3">
              <w:rPr>
                <w:rFonts w:ascii="Times New Roman" w:hAnsi="Times New Roman" w:cs="Times New Roman"/>
                <w:color w:val="000000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</w:rPr>
              <w:t>2-19-76</w:t>
            </w:r>
          </w:p>
          <w:p w:rsidR="007349C1" w:rsidRPr="00F03EB3" w:rsidRDefault="007349C1" w:rsidP="007349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EB3">
              <w:rPr>
                <w:rFonts w:ascii="Times New Roman" w:hAnsi="Times New Roman" w:cs="Times New Roman"/>
                <w:color w:val="000000"/>
              </w:rPr>
              <w:t>телефакс: (353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03EB3">
              <w:rPr>
                <w:rFonts w:ascii="Times New Roman" w:hAnsi="Times New Roman" w:cs="Times New Roman"/>
                <w:color w:val="000000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</w:rPr>
              <w:t>2-19-76</w:t>
            </w:r>
          </w:p>
          <w:p w:rsidR="007349C1" w:rsidRPr="002C5E50" w:rsidRDefault="007349C1" w:rsidP="007349C1">
            <w:pPr>
              <w:jc w:val="center"/>
              <w:rPr>
                <w:rFonts w:ascii="Times New Roman" w:hAnsi="Times New Roman" w:cs="Times New Roman"/>
              </w:rPr>
            </w:pPr>
            <w:r w:rsidRPr="00F03EB3">
              <w:rPr>
                <w:rFonts w:ascii="Times New Roman" w:hAnsi="Times New Roman" w:cs="Times New Roman"/>
                <w:lang w:val="en-US"/>
              </w:rPr>
              <w:t>e</w:t>
            </w:r>
            <w:r w:rsidRPr="002C5E50">
              <w:rPr>
                <w:rFonts w:ascii="Times New Roman" w:hAnsi="Times New Roman" w:cs="Times New Roman"/>
              </w:rPr>
              <w:t>-</w:t>
            </w:r>
            <w:r w:rsidRPr="00F03EB3">
              <w:rPr>
                <w:rFonts w:ascii="Times New Roman" w:hAnsi="Times New Roman" w:cs="Times New Roman"/>
                <w:lang w:val="en-US"/>
              </w:rPr>
              <w:t>mail</w:t>
            </w:r>
            <w:r w:rsidRPr="002C5E50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2C5E50">
                <w:rPr>
                  <w:rStyle w:val="a3"/>
                  <w:rFonts w:ascii="Times New Roman" w:hAnsi="Times New Roman" w:cs="Times New Roman"/>
                </w:rPr>
                <w:t>56</w:t>
              </w:r>
              <w:r w:rsidRPr="00B21B2B">
                <w:rPr>
                  <w:rStyle w:val="a3"/>
                  <w:rFonts w:ascii="Times New Roman" w:hAnsi="Times New Roman" w:cs="Times New Roman"/>
                  <w:lang w:val="en-US"/>
                </w:rPr>
                <w:t>ouo</w:t>
              </w:r>
              <w:r w:rsidRPr="002C5E50">
                <w:rPr>
                  <w:rStyle w:val="a3"/>
                  <w:rFonts w:ascii="Times New Roman" w:hAnsi="Times New Roman" w:cs="Times New Roman"/>
                </w:rPr>
                <w:t>02@</w:t>
              </w:r>
              <w:r w:rsidRPr="00B21B2B">
                <w:rPr>
                  <w:rStyle w:val="a3"/>
                  <w:rFonts w:ascii="Times New Roman" w:hAnsi="Times New Roman" w:cs="Times New Roman"/>
                  <w:lang w:val="en-US"/>
                </w:rPr>
                <w:t>obraz</w:t>
              </w:r>
              <w:r w:rsidRPr="002C5E50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B21B2B">
                <w:rPr>
                  <w:rStyle w:val="a3"/>
                  <w:rFonts w:ascii="Times New Roman" w:hAnsi="Times New Roman" w:cs="Times New Roman"/>
                  <w:lang w:val="en-US"/>
                </w:rPr>
                <w:t>orenburg</w:t>
              </w:r>
              <w:r w:rsidRPr="002C5E5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21B2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349C1" w:rsidRPr="002C5E50" w:rsidRDefault="007349C1" w:rsidP="007349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349C1" w:rsidRPr="00F03EB3" w:rsidRDefault="00F821E3" w:rsidP="007349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="00522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bookmarkStart w:id="0" w:name="_GoBack"/>
            <w:bookmarkEnd w:id="0"/>
            <w:r w:rsidR="00594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.03.2016</w:t>
            </w:r>
            <w:r w:rsidR="00734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</w:t>
            </w:r>
          </w:p>
          <w:p w:rsidR="007349C1" w:rsidRPr="00F03EB3" w:rsidRDefault="007349C1" w:rsidP="00A8360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На  № от</w:t>
            </w:r>
          </w:p>
        </w:tc>
      </w:tr>
    </w:tbl>
    <w:p w:rsidR="00670C4B" w:rsidRDefault="00670C4B" w:rsidP="00670C4B">
      <w:pPr>
        <w:shd w:val="clear" w:color="auto" w:fill="FFFFFF"/>
        <w:tabs>
          <w:tab w:val="left" w:pos="2131"/>
        </w:tabs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70C4B" w:rsidRDefault="00670C4B" w:rsidP="00670C4B">
      <w:pPr>
        <w:shd w:val="clear" w:color="auto" w:fill="FFFFFF"/>
        <w:tabs>
          <w:tab w:val="left" w:pos="2131"/>
        </w:tabs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43D14" w:rsidRDefault="00D43D14" w:rsidP="003F6170">
      <w:pPr>
        <w:shd w:val="clear" w:color="auto" w:fill="FFFFFF"/>
        <w:tabs>
          <w:tab w:val="left" w:pos="2131"/>
        </w:tabs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43D14" w:rsidRDefault="00D43D14" w:rsidP="003F6170">
      <w:pPr>
        <w:shd w:val="clear" w:color="auto" w:fill="FFFFFF"/>
        <w:tabs>
          <w:tab w:val="left" w:pos="2131"/>
        </w:tabs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43D14" w:rsidRDefault="00D43D14" w:rsidP="003F6170">
      <w:pPr>
        <w:shd w:val="clear" w:color="auto" w:fill="FFFFFF"/>
        <w:tabs>
          <w:tab w:val="left" w:pos="2131"/>
        </w:tabs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43D14" w:rsidRDefault="00D43D14" w:rsidP="003F6170">
      <w:pPr>
        <w:shd w:val="clear" w:color="auto" w:fill="FFFFFF"/>
        <w:tabs>
          <w:tab w:val="left" w:pos="2131"/>
        </w:tabs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43D14" w:rsidRDefault="00D43D14" w:rsidP="003F6170">
      <w:pPr>
        <w:shd w:val="clear" w:color="auto" w:fill="FFFFFF"/>
        <w:tabs>
          <w:tab w:val="left" w:pos="2131"/>
        </w:tabs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43D14" w:rsidRDefault="00D43D14" w:rsidP="003F6170">
      <w:pPr>
        <w:shd w:val="clear" w:color="auto" w:fill="FFFFFF"/>
        <w:tabs>
          <w:tab w:val="left" w:pos="2131"/>
        </w:tabs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70C4B" w:rsidRPr="00670C4B" w:rsidRDefault="00D43D14" w:rsidP="00D43D14">
      <w:pPr>
        <w:shd w:val="clear" w:color="auto" w:fill="FFFFFF"/>
        <w:tabs>
          <w:tab w:val="left" w:pos="2131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Руководителям образовательных организаций города</w:t>
      </w:r>
    </w:p>
    <w:p w:rsidR="00C36152" w:rsidRDefault="00C36152" w:rsidP="003F6170">
      <w:pPr>
        <w:shd w:val="clear" w:color="auto" w:fill="FFFFFF"/>
        <w:tabs>
          <w:tab w:val="left" w:pos="213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36152" w:rsidRDefault="00C36152" w:rsidP="003F6170">
      <w:pPr>
        <w:shd w:val="clear" w:color="auto" w:fill="FFFFFF"/>
        <w:tabs>
          <w:tab w:val="left" w:pos="213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3D14" w:rsidRDefault="00D43D14" w:rsidP="003F6170">
      <w:pPr>
        <w:shd w:val="clear" w:color="auto" w:fill="FFFFFF"/>
        <w:tabs>
          <w:tab w:val="left" w:pos="213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3D14" w:rsidRDefault="00D43D14" w:rsidP="003F6170">
      <w:pPr>
        <w:shd w:val="clear" w:color="auto" w:fill="FFFFFF"/>
        <w:tabs>
          <w:tab w:val="left" w:pos="213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3D14" w:rsidRDefault="00D43D14" w:rsidP="003F6170">
      <w:pPr>
        <w:shd w:val="clear" w:color="auto" w:fill="FFFFFF"/>
        <w:tabs>
          <w:tab w:val="left" w:pos="213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3D14" w:rsidRDefault="00D43D14" w:rsidP="003F6170">
      <w:pPr>
        <w:shd w:val="clear" w:color="auto" w:fill="FFFFFF"/>
        <w:tabs>
          <w:tab w:val="left" w:pos="213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3D14" w:rsidRDefault="00D43D14" w:rsidP="003F6170">
      <w:pPr>
        <w:shd w:val="clear" w:color="auto" w:fill="FFFFFF"/>
        <w:tabs>
          <w:tab w:val="left" w:pos="213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00D59" w:rsidRDefault="00D43D14" w:rsidP="00400D59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образования администрации города Бузулука информирует о внесении изменений в Закон Оренбургской области </w:t>
      </w:r>
      <w:r w:rsidR="00400D59" w:rsidRPr="00400D59">
        <w:rPr>
          <w:color w:val="000000"/>
          <w:sz w:val="28"/>
          <w:szCs w:val="28"/>
        </w:rPr>
        <w:t>от 24 декабря 2009 года N 3279/760-IV-ОЗ</w:t>
      </w:r>
      <w:r w:rsidR="00400D59">
        <w:rPr>
          <w:color w:val="000000"/>
          <w:sz w:val="28"/>
          <w:szCs w:val="28"/>
        </w:rPr>
        <w:t xml:space="preserve"> «</w:t>
      </w:r>
      <w:r w:rsidR="00400D59" w:rsidRPr="00400D59">
        <w:rPr>
          <w:color w:val="000000"/>
          <w:sz w:val="28"/>
          <w:szCs w:val="28"/>
        </w:rPr>
        <w:t>О мерах по предупреждению причинения вреда физическому, психическому, духовному и нравственном</w:t>
      </w:r>
      <w:r w:rsidR="00522345">
        <w:rPr>
          <w:color w:val="000000"/>
          <w:sz w:val="28"/>
          <w:szCs w:val="28"/>
        </w:rPr>
        <w:t>у развитию детей на территории О</w:t>
      </w:r>
      <w:r w:rsidR="00400D59" w:rsidRPr="00400D59">
        <w:rPr>
          <w:color w:val="000000"/>
          <w:sz w:val="28"/>
          <w:szCs w:val="28"/>
        </w:rPr>
        <w:t>ренбургской области</w:t>
      </w:r>
      <w:r w:rsidR="00400D59">
        <w:rPr>
          <w:color w:val="000000"/>
          <w:sz w:val="28"/>
          <w:szCs w:val="28"/>
        </w:rPr>
        <w:t>».</w:t>
      </w:r>
    </w:p>
    <w:p w:rsidR="00400D59" w:rsidRDefault="00400D59" w:rsidP="00400D59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связи с изменением часовых зон с октября 2014 года и отменой «зимнего» времени корректируется понятие «ночное время», которое определяется с 22.00 до 06.00 часов местного времени с 1 октября по 30 апреля </w:t>
      </w:r>
      <w:r w:rsidRPr="00522345">
        <w:rPr>
          <w:i/>
          <w:color w:val="000000"/>
          <w:sz w:val="28"/>
          <w:szCs w:val="28"/>
        </w:rPr>
        <w:t>(было с 1 ноября по 31 марта)</w:t>
      </w:r>
      <w:r>
        <w:rPr>
          <w:color w:val="000000"/>
          <w:sz w:val="28"/>
          <w:szCs w:val="28"/>
        </w:rPr>
        <w:t xml:space="preserve">, с 23.00 до 06.00 часов местного времени с 1 мая по 30 сентября </w:t>
      </w:r>
      <w:r w:rsidRPr="00522345">
        <w:rPr>
          <w:i/>
          <w:color w:val="000000"/>
          <w:sz w:val="28"/>
          <w:szCs w:val="28"/>
        </w:rPr>
        <w:t>(было</w:t>
      </w:r>
      <w:r w:rsidR="00F821E3">
        <w:rPr>
          <w:i/>
          <w:color w:val="000000"/>
          <w:sz w:val="28"/>
          <w:szCs w:val="28"/>
        </w:rPr>
        <w:t xml:space="preserve"> </w:t>
      </w:r>
      <w:r w:rsidR="00522345" w:rsidRPr="00522345">
        <w:rPr>
          <w:i/>
          <w:color w:val="000000"/>
          <w:sz w:val="28"/>
          <w:szCs w:val="28"/>
        </w:rPr>
        <w:t>с 1 апреля по 31 октября</w:t>
      </w:r>
      <w:r w:rsidRPr="00522345">
        <w:rPr>
          <w:i/>
          <w:color w:val="000000"/>
          <w:sz w:val="28"/>
          <w:szCs w:val="28"/>
        </w:rPr>
        <w:t>)</w:t>
      </w:r>
      <w:r w:rsidR="00522345">
        <w:rPr>
          <w:color w:val="000000"/>
          <w:sz w:val="28"/>
          <w:szCs w:val="28"/>
        </w:rPr>
        <w:t>.</w:t>
      </w:r>
      <w:proofErr w:type="gramEnd"/>
    </w:p>
    <w:p w:rsidR="00522345" w:rsidRDefault="00522345" w:rsidP="00400D59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проведения разъяснительной работы среди учащихся по применению норм вышеуказанного закона он дополнен положением об информировании образовательными организациями обучающихся и их родителей (лиц, их заменяющих) об установленных ограничениях.</w:t>
      </w:r>
    </w:p>
    <w:p w:rsidR="00522345" w:rsidRDefault="00522345" w:rsidP="00522345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Просим Ва</w:t>
      </w:r>
      <w:r w:rsidR="00F821E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довести указанную информацию до обучающихся и их родителей (лиц, их заменяющих)</w:t>
      </w:r>
      <w:r w:rsidR="00713F8F">
        <w:rPr>
          <w:color w:val="000000"/>
          <w:sz w:val="28"/>
          <w:szCs w:val="28"/>
        </w:rPr>
        <w:t xml:space="preserve"> под роспись</w:t>
      </w:r>
      <w:r>
        <w:rPr>
          <w:color w:val="000000"/>
          <w:sz w:val="28"/>
          <w:szCs w:val="28"/>
        </w:rPr>
        <w:t>, а также разместить на официальном сайте образовательной организации</w:t>
      </w:r>
      <w:r w:rsidR="00E26E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срок до 01.04.2016г.</w:t>
      </w:r>
    </w:p>
    <w:p w:rsidR="00522345" w:rsidRDefault="00522345" w:rsidP="00522345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522345" w:rsidRDefault="00522345" w:rsidP="00522345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 </w:t>
      </w:r>
    </w:p>
    <w:p w:rsidR="00522345" w:rsidRDefault="00522345" w:rsidP="00522345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 Оренбургской области </w:t>
      </w:r>
      <w:r w:rsidRPr="00400D59">
        <w:rPr>
          <w:color w:val="000000"/>
          <w:sz w:val="28"/>
          <w:szCs w:val="28"/>
        </w:rPr>
        <w:t>от 24 декабря 2009 года N 3279/760-IV-ОЗ</w:t>
      </w:r>
      <w:r>
        <w:rPr>
          <w:color w:val="000000"/>
          <w:sz w:val="28"/>
          <w:szCs w:val="28"/>
        </w:rPr>
        <w:t xml:space="preserve"> «</w:t>
      </w:r>
      <w:r w:rsidRPr="00400D59">
        <w:rPr>
          <w:color w:val="000000"/>
          <w:sz w:val="28"/>
          <w:szCs w:val="28"/>
        </w:rPr>
        <w:t>О мерах по предупреждению причинения вреда физическому, психическому, духовному и нравственном</w:t>
      </w:r>
      <w:r>
        <w:rPr>
          <w:color w:val="000000"/>
          <w:sz w:val="28"/>
          <w:szCs w:val="28"/>
        </w:rPr>
        <w:t>у развитию детей на территории О</w:t>
      </w:r>
      <w:r w:rsidRPr="00400D59">
        <w:rPr>
          <w:color w:val="000000"/>
          <w:sz w:val="28"/>
          <w:szCs w:val="28"/>
        </w:rPr>
        <w:t>ренбургской области</w:t>
      </w:r>
      <w:r>
        <w:rPr>
          <w:color w:val="000000"/>
          <w:sz w:val="28"/>
          <w:szCs w:val="28"/>
        </w:rPr>
        <w:t>» в редакции от 08.09.2015г.</w:t>
      </w:r>
    </w:p>
    <w:p w:rsidR="00C36152" w:rsidRDefault="00C36152" w:rsidP="00D43D14">
      <w:pPr>
        <w:shd w:val="clear" w:color="auto" w:fill="FFFFFF"/>
        <w:tabs>
          <w:tab w:val="left" w:pos="213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1066E3" w:rsidRDefault="001066E3" w:rsidP="001066E3">
      <w:pPr>
        <w:shd w:val="clear" w:color="auto" w:fill="FFFFFF"/>
        <w:tabs>
          <w:tab w:val="left" w:pos="2131"/>
          <w:tab w:val="left" w:pos="2625"/>
        </w:tabs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7C0" w:rsidRDefault="001066E3" w:rsidP="001066E3">
      <w:pPr>
        <w:shd w:val="clear" w:color="auto" w:fill="FFFFFF"/>
        <w:tabs>
          <w:tab w:val="left" w:pos="2131"/>
          <w:tab w:val="left" w:pos="2625"/>
        </w:tabs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</w:t>
      </w:r>
      <w:r w:rsidR="00F82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A37C0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21E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21E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21E3">
        <w:rPr>
          <w:rFonts w:ascii="Times New Roman" w:hAnsi="Times New Roman" w:cs="Times New Roman"/>
          <w:color w:val="000000"/>
          <w:sz w:val="28"/>
          <w:szCs w:val="28"/>
        </w:rPr>
        <w:tab/>
        <w:t>М.В. Тимошкина</w:t>
      </w:r>
    </w:p>
    <w:p w:rsidR="008F2981" w:rsidRDefault="008F2981" w:rsidP="00E00674">
      <w:pPr>
        <w:shd w:val="clear" w:color="auto" w:fill="FFFFFF"/>
        <w:tabs>
          <w:tab w:val="left" w:pos="2131"/>
        </w:tabs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образования </w:t>
      </w:r>
    </w:p>
    <w:p w:rsidR="005E3D67" w:rsidRDefault="008F2981" w:rsidP="00E00674">
      <w:pPr>
        <w:shd w:val="clear" w:color="auto" w:fill="FFFFFF"/>
        <w:tabs>
          <w:tab w:val="left" w:pos="2131"/>
        </w:tabs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Бузулука</w:t>
      </w:r>
      <w:r w:rsidR="005741A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67F0D" w:rsidRDefault="00F67F0D" w:rsidP="00E00674">
      <w:pPr>
        <w:shd w:val="clear" w:color="auto" w:fill="FFFFFF"/>
        <w:tabs>
          <w:tab w:val="left" w:pos="2131"/>
        </w:tabs>
        <w:ind w:left="-142"/>
        <w:jc w:val="both"/>
        <w:rPr>
          <w:rFonts w:ascii="Times New Roman" w:hAnsi="Times New Roman" w:cs="Times New Roman"/>
          <w:color w:val="000000"/>
          <w:sz w:val="22"/>
          <w:szCs w:val="28"/>
        </w:rPr>
      </w:pPr>
    </w:p>
    <w:p w:rsidR="00D929E0" w:rsidRDefault="00D929E0" w:rsidP="00E00674">
      <w:pPr>
        <w:shd w:val="clear" w:color="auto" w:fill="FFFFFF"/>
        <w:tabs>
          <w:tab w:val="left" w:pos="2131"/>
        </w:tabs>
        <w:ind w:left="-142"/>
        <w:jc w:val="both"/>
        <w:rPr>
          <w:rFonts w:ascii="Times New Roman" w:hAnsi="Times New Roman" w:cs="Times New Roman"/>
          <w:color w:val="000000"/>
          <w:sz w:val="22"/>
          <w:szCs w:val="28"/>
        </w:rPr>
      </w:pPr>
    </w:p>
    <w:p w:rsidR="00D929E0" w:rsidRDefault="00D929E0" w:rsidP="00E00674">
      <w:pPr>
        <w:shd w:val="clear" w:color="auto" w:fill="FFFFFF"/>
        <w:tabs>
          <w:tab w:val="left" w:pos="2131"/>
        </w:tabs>
        <w:ind w:left="-142"/>
        <w:jc w:val="both"/>
        <w:rPr>
          <w:rFonts w:ascii="Times New Roman" w:hAnsi="Times New Roman" w:cs="Times New Roman"/>
          <w:color w:val="000000"/>
          <w:sz w:val="22"/>
          <w:szCs w:val="28"/>
        </w:rPr>
      </w:pPr>
    </w:p>
    <w:p w:rsidR="005E3D67" w:rsidRDefault="005741A6" w:rsidP="00E00674">
      <w:pPr>
        <w:shd w:val="clear" w:color="auto" w:fill="FFFFFF"/>
        <w:tabs>
          <w:tab w:val="left" w:pos="2131"/>
        </w:tabs>
        <w:ind w:left="-142"/>
        <w:jc w:val="both"/>
        <w:rPr>
          <w:rFonts w:ascii="Times New Roman" w:hAnsi="Times New Roman" w:cs="Times New Roman"/>
          <w:color w:val="000000"/>
          <w:sz w:val="22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8"/>
        </w:rPr>
        <w:t>Фа</w:t>
      </w:r>
      <w:r w:rsidR="005E3D67" w:rsidRPr="005E3D67">
        <w:rPr>
          <w:rFonts w:ascii="Times New Roman" w:hAnsi="Times New Roman" w:cs="Times New Roman"/>
          <w:color w:val="000000"/>
          <w:sz w:val="22"/>
          <w:szCs w:val="28"/>
        </w:rPr>
        <w:t>йзуллина</w:t>
      </w:r>
      <w:proofErr w:type="spellEnd"/>
      <w:r w:rsidR="005E3D67" w:rsidRPr="005E3D67">
        <w:rPr>
          <w:rFonts w:ascii="Times New Roman" w:hAnsi="Times New Roman" w:cs="Times New Roman"/>
          <w:color w:val="000000"/>
          <w:sz w:val="22"/>
          <w:szCs w:val="28"/>
        </w:rPr>
        <w:t xml:space="preserve"> О.В.</w:t>
      </w:r>
      <w:r w:rsidR="008F2981">
        <w:rPr>
          <w:rFonts w:ascii="Times New Roman" w:hAnsi="Times New Roman" w:cs="Times New Roman"/>
          <w:color w:val="000000"/>
          <w:sz w:val="22"/>
          <w:szCs w:val="28"/>
        </w:rPr>
        <w:t xml:space="preserve">,(35342) </w:t>
      </w:r>
      <w:r w:rsidR="005E3D67" w:rsidRPr="005E3D67">
        <w:rPr>
          <w:rFonts w:ascii="Times New Roman" w:hAnsi="Times New Roman" w:cs="Times New Roman"/>
          <w:color w:val="000000"/>
          <w:sz w:val="22"/>
          <w:szCs w:val="28"/>
        </w:rPr>
        <w:t>2-</w:t>
      </w:r>
      <w:r w:rsidR="00B14F25">
        <w:rPr>
          <w:rFonts w:ascii="Times New Roman" w:hAnsi="Times New Roman" w:cs="Times New Roman"/>
          <w:color w:val="000000"/>
          <w:sz w:val="22"/>
          <w:szCs w:val="28"/>
        </w:rPr>
        <w:t>36</w:t>
      </w:r>
      <w:r w:rsidR="005E3D67" w:rsidRPr="005E3D67">
        <w:rPr>
          <w:rFonts w:ascii="Times New Roman" w:hAnsi="Times New Roman" w:cs="Times New Roman"/>
          <w:color w:val="000000"/>
          <w:sz w:val="22"/>
          <w:szCs w:val="28"/>
        </w:rPr>
        <w:t>-</w:t>
      </w:r>
      <w:r w:rsidR="00B14F25">
        <w:rPr>
          <w:rFonts w:ascii="Times New Roman" w:hAnsi="Times New Roman" w:cs="Times New Roman"/>
          <w:color w:val="000000"/>
          <w:sz w:val="22"/>
          <w:szCs w:val="28"/>
        </w:rPr>
        <w:t>80</w:t>
      </w:r>
    </w:p>
    <w:p w:rsidR="00D929E0" w:rsidRDefault="00D929E0" w:rsidP="00E00674">
      <w:pPr>
        <w:shd w:val="clear" w:color="auto" w:fill="FFFFFF"/>
        <w:tabs>
          <w:tab w:val="left" w:pos="2131"/>
        </w:tabs>
        <w:ind w:left="-142"/>
        <w:jc w:val="both"/>
        <w:rPr>
          <w:rFonts w:ascii="Times New Roman" w:hAnsi="Times New Roman" w:cs="Times New Roman"/>
          <w:color w:val="000000"/>
          <w:sz w:val="22"/>
          <w:szCs w:val="28"/>
        </w:rPr>
      </w:pPr>
    </w:p>
    <w:p w:rsidR="00D43D14" w:rsidRPr="00D43D14" w:rsidRDefault="00D43D14" w:rsidP="00D43D1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43D14">
        <w:rPr>
          <w:spacing w:val="2"/>
        </w:rPr>
        <w:lastRenderedPageBreak/>
        <w:t>ЗАКОН</w:t>
      </w:r>
    </w:p>
    <w:p w:rsidR="00D43D14" w:rsidRPr="00D43D14" w:rsidRDefault="00D43D14" w:rsidP="00D43D1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43D14">
        <w:rPr>
          <w:spacing w:val="2"/>
        </w:rPr>
        <w:t> ОРЕНБУРГСКОЙ ОБЛАСТИ</w:t>
      </w:r>
      <w:r w:rsidRPr="00D43D14">
        <w:rPr>
          <w:rStyle w:val="apple-converted-space"/>
          <w:spacing w:val="2"/>
        </w:rPr>
        <w:t> </w:t>
      </w:r>
    </w:p>
    <w:p w:rsidR="00D43D14" w:rsidRPr="00D43D14" w:rsidRDefault="00D43D14" w:rsidP="00D43D1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43D14">
        <w:rPr>
          <w:spacing w:val="2"/>
        </w:rPr>
        <w:t>от 24 декабря 2009 года N 3279/760-IV-ОЗ</w:t>
      </w:r>
    </w:p>
    <w:p w:rsidR="00D43D14" w:rsidRPr="00D43D14" w:rsidRDefault="00D43D14" w:rsidP="00D43D1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43D14">
        <w:rPr>
          <w:spacing w:val="2"/>
        </w:rPr>
        <w:t>О МЕРАХ ПО ПРЕДУПРЕЖДЕНИЮ ПРИЧИНЕНИЯ ВРЕДА ФИЗИЧЕСКОМУ, ПСИХИЧЕСКОМУ, ДУХОВНОМУ И НРАВСТВЕННОМУ РАЗВИТИЮ ДЕТЕЙ НА ТЕРРИТОРИИ ОРЕНБУРГСКОЙ ОБЛАСТИ</w:t>
      </w:r>
    </w:p>
    <w:p w:rsidR="00D43D14" w:rsidRPr="00400D59" w:rsidRDefault="00D43D14" w:rsidP="00D43D1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00D59">
        <w:rPr>
          <w:b/>
          <w:spacing w:val="2"/>
        </w:rPr>
        <w:t>(с изменениями на: 08.09.2015)</w:t>
      </w:r>
    </w:p>
    <w:p w:rsidR="00D43D14" w:rsidRPr="00D43D14" w:rsidRDefault="00D43D14" w:rsidP="00D43D1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43D14">
        <w:rPr>
          <w:spacing w:val="2"/>
        </w:rPr>
        <w:t>(в ред.</w:t>
      </w:r>
      <w:r w:rsidRPr="00D43D14">
        <w:rPr>
          <w:rStyle w:val="apple-converted-space"/>
          <w:spacing w:val="2"/>
        </w:rPr>
        <w:t> </w:t>
      </w:r>
      <w:hyperlink r:id="rId9" w:history="1">
        <w:r w:rsidRPr="00D43D14">
          <w:rPr>
            <w:rStyle w:val="a3"/>
            <w:color w:val="auto"/>
            <w:spacing w:val="2"/>
          </w:rPr>
          <w:t>Законов Оренбургской области от 20.05.2011 N 177/21-V-ОЗ</w:t>
        </w:r>
      </w:hyperlink>
      <w:r w:rsidRPr="00D43D14">
        <w:rPr>
          <w:spacing w:val="2"/>
        </w:rPr>
        <w:t>,</w:t>
      </w:r>
      <w:r w:rsidRPr="00D43D14">
        <w:rPr>
          <w:rStyle w:val="apple-converted-space"/>
          <w:spacing w:val="2"/>
        </w:rPr>
        <w:t> </w:t>
      </w:r>
      <w:hyperlink r:id="rId10" w:history="1">
        <w:r w:rsidRPr="00D43D14">
          <w:rPr>
            <w:rStyle w:val="a3"/>
            <w:color w:val="auto"/>
            <w:spacing w:val="2"/>
          </w:rPr>
          <w:t>от 22.08.2012 N 1029/297-V-ОЗ</w:t>
        </w:r>
      </w:hyperlink>
      <w:r w:rsidRPr="00D43D14">
        <w:rPr>
          <w:spacing w:val="2"/>
        </w:rPr>
        <w:t>,</w:t>
      </w:r>
      <w:r w:rsidRPr="00D43D14">
        <w:rPr>
          <w:rStyle w:val="apple-converted-space"/>
          <w:spacing w:val="2"/>
        </w:rPr>
        <w:t> </w:t>
      </w:r>
      <w:hyperlink r:id="rId11" w:history="1">
        <w:r w:rsidRPr="00D43D14">
          <w:rPr>
            <w:rStyle w:val="a3"/>
            <w:color w:val="auto"/>
            <w:spacing w:val="2"/>
          </w:rPr>
          <w:t>от 01.07.2013 N 1623/499-V-ОЗ</w:t>
        </w:r>
      </w:hyperlink>
      <w:r w:rsidRPr="00D43D14">
        <w:rPr>
          <w:spacing w:val="2"/>
        </w:rPr>
        <w:t>,</w:t>
      </w:r>
      <w:r w:rsidRPr="00D43D14">
        <w:rPr>
          <w:rStyle w:val="apple-converted-space"/>
          <w:spacing w:val="2"/>
        </w:rPr>
        <w:t> </w:t>
      </w:r>
      <w:hyperlink r:id="rId12" w:history="1">
        <w:r w:rsidRPr="00D43D14">
          <w:rPr>
            <w:rStyle w:val="a3"/>
            <w:color w:val="auto"/>
            <w:spacing w:val="2"/>
          </w:rPr>
          <w:t>от 06.03.2014 N 2166/617-V-ОЗ</w:t>
        </w:r>
      </w:hyperlink>
      <w:r w:rsidRPr="00D43D14">
        <w:rPr>
          <w:spacing w:val="2"/>
        </w:rPr>
        <w:t>,</w:t>
      </w:r>
      <w:r w:rsidRPr="00D43D14">
        <w:rPr>
          <w:rStyle w:val="apple-converted-space"/>
          <w:spacing w:val="2"/>
        </w:rPr>
        <w:t> </w:t>
      </w:r>
      <w:hyperlink r:id="rId13" w:history="1">
        <w:proofErr w:type="gramStart"/>
        <w:r w:rsidRPr="00D43D14">
          <w:rPr>
            <w:rStyle w:val="a3"/>
            <w:color w:val="auto"/>
            <w:spacing w:val="2"/>
          </w:rPr>
          <w:t>от</w:t>
        </w:r>
        <w:proofErr w:type="gramEnd"/>
        <w:r w:rsidRPr="00D43D14">
          <w:rPr>
            <w:rStyle w:val="a3"/>
            <w:color w:val="auto"/>
            <w:spacing w:val="2"/>
          </w:rPr>
          <w:t xml:space="preserve"> 08.09.2015 N 3369/943-V-ОЗ</w:t>
        </w:r>
      </w:hyperlink>
      <w:r w:rsidRPr="00D43D14">
        <w:rPr>
          <w:spacing w:val="2"/>
        </w:rPr>
        <w:t>)</w:t>
      </w:r>
    </w:p>
    <w:p w:rsidR="00D43D14" w:rsidRPr="00D43D14" w:rsidRDefault="00D43D14" w:rsidP="00D43D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proofErr w:type="gramStart"/>
      <w:r w:rsidRPr="00D43D14">
        <w:rPr>
          <w:spacing w:val="2"/>
        </w:rPr>
        <w:t>Принят</w:t>
      </w:r>
      <w:proofErr w:type="gramEnd"/>
      <w:r w:rsidRPr="00D43D14">
        <w:rPr>
          <w:spacing w:val="2"/>
        </w:rPr>
        <w:br/>
        <w:t>постановлением</w:t>
      </w:r>
      <w:r w:rsidRPr="00D43D14">
        <w:rPr>
          <w:spacing w:val="2"/>
        </w:rPr>
        <w:br/>
        <w:t>Законодательного Собрания</w:t>
      </w:r>
      <w:r w:rsidRPr="00D43D14">
        <w:rPr>
          <w:spacing w:val="2"/>
        </w:rPr>
        <w:br/>
        <w:t>Оренбургской области</w:t>
      </w:r>
      <w:r w:rsidRPr="00D43D14">
        <w:rPr>
          <w:spacing w:val="2"/>
        </w:rPr>
        <w:br/>
        <w:t>от 16 декабря 2009 года N 3279</w:t>
      </w:r>
      <w:r w:rsidRPr="00D43D14">
        <w:rPr>
          <w:rStyle w:val="apple-converted-space"/>
          <w:spacing w:val="2"/>
        </w:rPr>
        <w:t> </w:t>
      </w:r>
      <w:r w:rsidRPr="00D43D14">
        <w:rPr>
          <w:spacing w:val="2"/>
        </w:rPr>
        <w:br/>
      </w:r>
      <w:r w:rsidRPr="00D43D14">
        <w:rPr>
          <w:spacing w:val="2"/>
        </w:rPr>
        <w:br/>
      </w:r>
    </w:p>
    <w:p w:rsidR="00D43D14" w:rsidRPr="00D43D14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Настоящий Закон имеет целью защиту детей от факторов, негативно влияющих на их физическое, интеллектуальное, психическое, духовное и нравственное развитие, недопущение нахождения детей в ночное время без сопровождения родителей (лиц, их заменяющих) в местах, нахождение в которых может причинить вред их здоровью и развитию.</w:t>
      </w:r>
    </w:p>
    <w:p w:rsidR="00D43D14" w:rsidRPr="00D43D14" w:rsidRDefault="00D43D14" w:rsidP="00400D5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  <w:r w:rsidRPr="00D43D14">
        <w:rPr>
          <w:b w:val="0"/>
          <w:bCs w:val="0"/>
          <w:spacing w:val="2"/>
          <w:sz w:val="24"/>
          <w:szCs w:val="24"/>
        </w:rPr>
        <w:t>Статья 1. Понятия, используемые в настоящем Законе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Для целей настоящего Закона используются следующие понятия: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br/>
        <w:t>лица, осуществляющие мероприятия с участием детей, -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 и реабилитации и подобные мероприятия с участием детей;</w:t>
      </w:r>
    </w:p>
    <w:p w:rsidR="00400D59" w:rsidRP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D43D14">
        <w:rPr>
          <w:spacing w:val="2"/>
        </w:rPr>
        <w:br/>
      </w:r>
      <w:r w:rsidRPr="00400D59">
        <w:rPr>
          <w:b/>
          <w:spacing w:val="2"/>
        </w:rPr>
        <w:t xml:space="preserve">ночное время - время с 22.00 до 06.00 часов местного времени с 1 ноября по 31 марта, с 23.00 до 06.00 часов местного времени с 1 апреля </w:t>
      </w:r>
      <w:proofErr w:type="gramStart"/>
      <w:r w:rsidRPr="00400D59">
        <w:rPr>
          <w:b/>
          <w:spacing w:val="2"/>
        </w:rPr>
        <w:t>по</w:t>
      </w:r>
      <w:proofErr w:type="gramEnd"/>
      <w:r w:rsidRPr="00400D59">
        <w:rPr>
          <w:b/>
          <w:spacing w:val="2"/>
        </w:rPr>
        <w:t xml:space="preserve"> 31 октября;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br/>
        <w:t>ребенок - лицо до достижения им возраста 18 лет (совершеннолетия);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br/>
        <w:t>родители (лица, их заменяющие) -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попечительства.</w:t>
      </w:r>
    </w:p>
    <w:p w:rsidR="00D43D14" w:rsidRPr="00D43D14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43D14" w:rsidRPr="00D43D14" w:rsidRDefault="00D43D14" w:rsidP="00400D5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  <w:r w:rsidRPr="00D43D14">
        <w:rPr>
          <w:b w:val="0"/>
          <w:bCs w:val="0"/>
          <w:spacing w:val="2"/>
          <w:sz w:val="24"/>
          <w:szCs w:val="24"/>
        </w:rPr>
        <w:t>Статья 1.1. Система мер, направленных на обеспечение физического, интеллектуального, психического, духовного и нравственного развития детей и предупреждение причинения им вреда</w:t>
      </w:r>
    </w:p>
    <w:p w:rsidR="00400D59" w:rsidRDefault="00400D59" w:rsidP="00400D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400D59" w:rsidRDefault="00D43D14" w:rsidP="00400D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К системе мер, направленных на обеспечение физического, интеллектуального, психического, духовного и нравственного развития детей и предупреждение причинения им вреда, относится:</w:t>
      </w:r>
    </w:p>
    <w:p w:rsidR="00400D59" w:rsidRDefault="00D43D14" w:rsidP="00400D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определение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не допускается или ограничивается нахождение детей;</w:t>
      </w:r>
    </w:p>
    <w:p w:rsidR="00400D59" w:rsidRDefault="00400D59" w:rsidP="00400D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р</w:t>
      </w:r>
      <w:r w:rsidR="00D43D14" w:rsidRPr="00D43D14">
        <w:rPr>
          <w:spacing w:val="2"/>
        </w:rPr>
        <w:t>азмещение наглядной информации о запрете (ограничении) нахождения детей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лица;</w:t>
      </w:r>
    </w:p>
    <w:p w:rsidR="00400D59" w:rsidRDefault="00D43D14" w:rsidP="00400D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выявление несовершеннолетних в местах, в которых их нахождение не допускается или ограничивается;</w:t>
      </w:r>
    </w:p>
    <w:p w:rsidR="00400D59" w:rsidRDefault="00D43D14" w:rsidP="00400D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lastRenderedPageBreak/>
        <w:t>уведомление родителей (лиц, их заменяющих) или лиц, осуществляющих мероприятия с участием детей, о нахождении детей в местах, в которых не допускается или ограничивается их пребывание;</w:t>
      </w:r>
    </w:p>
    <w:p w:rsidR="00400D59" w:rsidRDefault="00D43D14" w:rsidP="00400D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доставление и передача несовершеннолетних, выявленных в местах, в которых не допускается или ограничивается их пребывание, родителям (лицам, их заменяющим) или лицам, осуществляющим мероприятия с участием детей;</w:t>
      </w:r>
    </w:p>
    <w:p w:rsidR="00D43D14" w:rsidRDefault="00D43D14" w:rsidP="00400D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освещение в средствах массовой информации деятельности по недопущению нахождения детей в местах, в которых их нахождение не допускается или ограничивается.</w:t>
      </w:r>
    </w:p>
    <w:p w:rsidR="00400D59" w:rsidRPr="00D43D14" w:rsidRDefault="00400D59" w:rsidP="00400D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43D14" w:rsidRDefault="00D43D14" w:rsidP="00400D5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  <w:r w:rsidRPr="00D43D14">
        <w:rPr>
          <w:b w:val="0"/>
          <w:bCs w:val="0"/>
          <w:spacing w:val="2"/>
          <w:sz w:val="24"/>
          <w:szCs w:val="24"/>
        </w:rPr>
        <w:t>Статья 2. Меры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</w:p>
    <w:p w:rsidR="00400D59" w:rsidRPr="00D43D14" w:rsidRDefault="00400D59" w:rsidP="00D43D1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1. В целях предупреждения вреда здоровью детей и их физическому, интеллектуальному, психическому, духовному и нравственному развитию (далее - развитие) на территории Оренбургской области не допускается: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1) нахождение детей (лиц, не достигших возраста 18 лет) на следующих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лица:</w:t>
      </w:r>
      <w:r w:rsidRPr="00D43D14">
        <w:rPr>
          <w:spacing w:val="2"/>
        </w:rPr>
        <w:br/>
        <w:t>предназначенных для реализации товаров только сексуального характера;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в пивных ресторанах;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 xml:space="preserve">винных </w:t>
      </w:r>
      <w:proofErr w:type="gramStart"/>
      <w:r w:rsidRPr="00D43D14">
        <w:rPr>
          <w:spacing w:val="2"/>
        </w:rPr>
        <w:t>барах</w:t>
      </w:r>
      <w:proofErr w:type="gramEnd"/>
      <w:r w:rsidRPr="00D43D14">
        <w:rPr>
          <w:spacing w:val="2"/>
        </w:rPr>
        <w:t>;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пивных барах;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рюмочных;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в других местах, которые предназначены для реализации только алкогольной продукции;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в иных местах, нахождение в которых может причинить вред здоровью детей и их развитию;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2) нахождение детей (лиц, не достигших возраста 16 лет) в ночное время без сопровождения родителей (лиц, их заменяющих) или лиц, осуществляющих мероприятия с участием детей, в общественных местах, в том числе: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на улицах, стадионах, в парках, скверах;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в транспортных средствах общего пользования;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"Интернет";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на объектах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продукции;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в иных общественных местах.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 xml:space="preserve">2. </w:t>
      </w:r>
      <w:proofErr w:type="gramStart"/>
      <w:r w:rsidRPr="00D43D14">
        <w:rPr>
          <w:spacing w:val="2"/>
        </w:rPr>
        <w:t>На территории Оренбургской области места, нахождение в которых может причинить вред здоровью и развитию детей (лиц, не достигших возраста 18 лет), а также общественные места,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детей, определяются настоящим Законом.</w:t>
      </w:r>
      <w:proofErr w:type="gramEnd"/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 xml:space="preserve">3. </w:t>
      </w:r>
      <w:proofErr w:type="gramStart"/>
      <w:r w:rsidRPr="00D43D14">
        <w:rPr>
          <w:spacing w:val="2"/>
        </w:rPr>
        <w:t>На территории муниципального образования, расположенного на территории Оренбургской области, места, нахождение в которых может причинить вред здоровью и развитию детей (лиц, не достигших возраста 18 лет), а также общественные места,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детей, могут</w:t>
      </w:r>
      <w:proofErr w:type="gramEnd"/>
      <w:r w:rsidRPr="00D43D14">
        <w:rPr>
          <w:spacing w:val="2"/>
        </w:rPr>
        <w:t xml:space="preserve"> определяться органами местного самоуправления.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lastRenderedPageBreak/>
        <w:t>4.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установленных пунктом 1 части 1 настоящей статьи, необходимо размещать наглядную информацию о запрете нахождения детей (лиц, не достигших возраста 18 лет).</w:t>
      </w:r>
    </w:p>
    <w:p w:rsidR="00D43D14" w:rsidRPr="00D43D14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D43D14">
        <w:rPr>
          <w:spacing w:val="2"/>
        </w:rPr>
        <w:t>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установленных пунктом 2 части 1 настоящей статьи, необходимо размещать наглядную информацию о запрете нахождения детей (лиц, не достигших возраста 16 лет) в ночное время без сопровождения родителей (лиц, их заменяющих) или лиц, осуществляющих мероприятия с участием детей.</w:t>
      </w:r>
      <w:proofErr w:type="gramEnd"/>
    </w:p>
    <w:p w:rsidR="00400D59" w:rsidRDefault="00400D59" w:rsidP="00D43D1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D43D14" w:rsidRPr="00D43D14" w:rsidRDefault="00D43D14" w:rsidP="00400D5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  <w:r w:rsidRPr="00D43D14">
        <w:rPr>
          <w:b w:val="0"/>
          <w:bCs w:val="0"/>
          <w:spacing w:val="2"/>
          <w:sz w:val="24"/>
          <w:szCs w:val="24"/>
        </w:rPr>
        <w:t>Статья 3. Экспертные комиссии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 xml:space="preserve">1. </w:t>
      </w:r>
      <w:proofErr w:type="gramStart"/>
      <w:r w:rsidRPr="00D43D14">
        <w:rPr>
          <w:spacing w:val="2"/>
        </w:rPr>
        <w:t>Для оценки предложений об определении иных мест, нахождение в которых может причинить вред здоровью и развитию детей (лиц, не достигших возраста 18 лет), и иных общественных мест,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детей, Правительством Оренбургской области формируется</w:t>
      </w:r>
      <w:proofErr w:type="gramEnd"/>
      <w:r w:rsidRPr="00D43D14">
        <w:rPr>
          <w:spacing w:val="2"/>
        </w:rPr>
        <w:t xml:space="preserve"> областная экспертная комиссия.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Определение указанных мест осуществляется с учетом культурных и иных местных традиций на основании предложений, направляемых в Правительство Оренбургской области федеральными органами государственной власти, государственными органами Оренбургской области, органами местного самоуправления муниципальных образований, расположенных на территории Оренбургской области, организациями и гражданами.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2. Порядок формирования и порядок деятельности областной экспертной комиссии устанавливается Правительством Оренбургской области в соответствии с положениями настоящего Закона.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 xml:space="preserve">3. </w:t>
      </w:r>
      <w:proofErr w:type="gramStart"/>
      <w:r w:rsidRPr="00D43D14">
        <w:rPr>
          <w:spacing w:val="2"/>
        </w:rPr>
        <w:t>На территории муниципального образования Оренбургской области определение мест, нахождение в которых может причинить вред здоровью и развитию детей (лиц, не достигших возраста 18 лет), а также общественных мест,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детей, осуществляется на основании</w:t>
      </w:r>
      <w:proofErr w:type="gramEnd"/>
      <w:r w:rsidRPr="00D43D14">
        <w:rPr>
          <w:spacing w:val="2"/>
        </w:rPr>
        <w:t xml:space="preserve"> предложений, направляемых в органы местного самоуправления муниципальных образований, расположенных на территории Оренбургской области, федеральными органами государственной власти, государственными органами Оренбургской области, организациями и гражданами.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Для оценки указанных предложений на территории муниципального образования, расположенного на территории Оренбургской области, органами местного самоуправления муниципального образования могут создаваться экспертные комиссии.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4. Экспертная комиссия формируется в составе не менее 10 человек. В состав экспертной комиссии могут входить квалифицированные специалисты в области искусствоведения, психологии, психиатрии, педагогики, права, имеющие стаж работы по специальности не менее пяти лет, а также представители органов государственной власти Оренбургской области, органов местного самоуправления, общественных объединений.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 xml:space="preserve">5. </w:t>
      </w:r>
      <w:proofErr w:type="gramStart"/>
      <w:r w:rsidRPr="00D43D14">
        <w:rPr>
          <w:spacing w:val="2"/>
        </w:rPr>
        <w:t>Комиссии действуют на постоянной основе и проводят свои заседания по мере поступления предложений об определении мест, нахождение в которых может причинить вред здоровью и развитию детей (лиц, не достигших возраста 18 лет), общественных мест, в которых в ночное время не допускается нахождение детей (лиц, не достигших возраста 16 лет) без сопровождения родителей (лиц, их заменяющих) или лиц, осуществляющих мероприятия с</w:t>
      </w:r>
      <w:proofErr w:type="gramEnd"/>
      <w:r w:rsidRPr="00D43D14">
        <w:rPr>
          <w:spacing w:val="2"/>
        </w:rPr>
        <w:t xml:space="preserve"> участием детей.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6. Решения экспертной комиссии об определении мест, нахождение в которых детей не допускается или ограничивается, направляются на рассмотрение органов государственной власти области (органов местного самоуправления).</w:t>
      </w:r>
    </w:p>
    <w:p w:rsidR="00D43D14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lastRenderedPageBreak/>
        <w:t>7. Решения экспертной комиссии носят рекомендательный характер, оформляются в письменной форме, подписываются председателем и секретарем экспертной комиссии.</w:t>
      </w:r>
    </w:p>
    <w:p w:rsidR="00400D59" w:rsidRPr="00D43D14" w:rsidRDefault="00400D59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43D14" w:rsidRDefault="00D43D14" w:rsidP="00400D5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  <w:r w:rsidRPr="00D43D14">
        <w:rPr>
          <w:b w:val="0"/>
          <w:bCs w:val="0"/>
          <w:spacing w:val="2"/>
          <w:sz w:val="24"/>
          <w:szCs w:val="24"/>
        </w:rPr>
        <w:t>Статья 4. Порядок уведомления родителей (лиц, их заменяющих) или лиц, осуществляющих мероприятия с участием детей, о нахождении детей в местах, в которых не допускается или ограничивается их пребывание, и порядок их доставления указанным лицам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 xml:space="preserve">1. Выявление детей в местах, в которых не допускается или ограничивается нахождение детей, осуществляют </w:t>
      </w:r>
      <w:r w:rsidRPr="00400D59">
        <w:rPr>
          <w:b/>
          <w:spacing w:val="2"/>
        </w:rPr>
        <w:t>в пределах своей компетенции органы и учреждения системы профилактики безнадзорности и правонарушений несовершеннолетних.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D43D14">
        <w:rPr>
          <w:spacing w:val="2"/>
        </w:rPr>
        <w:t>В случае обнаружения ребенка в местах, указанных в статье 2 настоящего Закона, должностные лица незамедлительно уведомляют об этом родителей (лиц, их заменяющих) или лиц, осуществляющих мероприятия с участием детей, и органы внутренних дел по телефонному номеру "02" или через ближайшее подразделение органов внутренних дел либо через патрульно-постовую или дорожно-патрульную службу органов внутренних дел.</w:t>
      </w:r>
      <w:proofErr w:type="gramEnd"/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Заинтересованные органы и учреждения, общественные объединения и граждане уведомляют органы внутренних дел и их сотрудников о нахождении ребенка в местах, в которых не допускается или ограничивается нахождение детей.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2. Родители (лица, их заменяющие) или лица, осуществляющие мероприятия с участием детей, уведомляются о факте нахождения ребенка в местах, в которых не допускается или ограничивается пребывание детей, после установления личности ребенка посредством телефонной или иных электронных сре</w:t>
      </w:r>
      <w:proofErr w:type="gramStart"/>
      <w:r w:rsidRPr="00D43D14">
        <w:rPr>
          <w:spacing w:val="2"/>
        </w:rPr>
        <w:t>дств св</w:t>
      </w:r>
      <w:proofErr w:type="gramEnd"/>
      <w:r w:rsidRPr="00D43D14">
        <w:rPr>
          <w:spacing w:val="2"/>
        </w:rPr>
        <w:t>язи. При этом ребенку должна быть обеспечена возможность такой связи с указанными лицами.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3. Сотрудники органов внутренних дел доставляют ребенка по месту нахождения родителей (лиц, их заменяющих) или лиц, осуществляющих мероприятия с участием детей, в пределах территории поселения. Родители (лица, их заменяющие) или лица, осуществляющие мероприятия с участием детей, вправе самостоятельно доставить ребенка по месту его жительства при условии установления их личности органами внутренних дел по месту нахождения ребенка.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Доставление ребенка за пределы территории соответствующего поселения осуществляется родителями (лицами, их заменяющими) или лицами, осуществляющими мероприятия с участием детей, самостоятельно.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 xml:space="preserve">4. </w:t>
      </w:r>
      <w:proofErr w:type="gramStart"/>
      <w:r w:rsidRPr="00D43D14">
        <w:rPr>
          <w:spacing w:val="2"/>
        </w:rPr>
        <w:t>В случае отсутствия родителей (лиц, их заменяющих) или лиц, осуществляющих мероприятия с участием детей, невозможности установления их местонахождения или иных обстоятельств, препятствующих извещению этих лиц или незамедлительному доставлению ребенка указанным лицам, сотрудники органов внутренних дел передают ребенка в возрасте до 4 лет в медицинские организации государственной системы здравоохранения (дома ребенка, в том числе специализированные), в возрасте от 4 до 18</w:t>
      </w:r>
      <w:proofErr w:type="gramEnd"/>
      <w:r w:rsidRPr="00D43D14">
        <w:rPr>
          <w:spacing w:val="2"/>
        </w:rPr>
        <w:t xml:space="preserve"> лет -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Должностные лица специализированных учреждений для несовершеннолетних принимают меры по обнаружению родителей (лиц, их заменяющих) или лиц, осуществляющих мероприятия с участием детей, возвращению ребенка домой.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Нахождение ребенка в специализированном учреждении до момента доставления его родителям (лицам, их заменяющим) осуществляется в порядке, определенном законодательством.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D43D14">
        <w:rPr>
          <w:spacing w:val="2"/>
        </w:rPr>
        <w:t xml:space="preserve">Несовершеннолетние, находящиеся в состоянии алкогольного, наркотического или иного токсического опьянения и утратившие способность самостоятельно передвигаться или ориентироваться в окружающей обстановке, эвакуируются в медицинские организации государственной системы здравоохранения бригадой скорой медицинской помощи, а при отсутствии возможности прибытия выездной бригады скорой медицинской помощи могут быть доставлены в медицинские организации </w:t>
      </w:r>
      <w:r w:rsidRPr="00D43D14">
        <w:rPr>
          <w:spacing w:val="2"/>
        </w:rPr>
        <w:lastRenderedPageBreak/>
        <w:t>государственной системы здравоохранения сотрудниками органов внутренних дел в установленном федеральным законодательством порядке.</w:t>
      </w:r>
      <w:proofErr w:type="gramEnd"/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5. Передача ребенка лицам, указанным в части 3 настоящей статьи, осуществляется сотрудниками органов внутренних дел под личную подпись лица, которому передается ребенок.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D43D14">
        <w:rPr>
          <w:spacing w:val="2"/>
        </w:rPr>
        <w:t>Акт передачи ребенка должен содержать следующие сведения: дату и место доставления ребенка, должность и фамилию сотрудника органов внутренних дел, доставившего ребенка, фамилию, имя, отчество и адрес места жительства лица, которому передается ребенок, фамилию, имя, отчество и адрес места жительства ребенка, в случае родственных отношений с ребенком лица, которому передается ребенок, - степень родства.</w:t>
      </w:r>
      <w:proofErr w:type="gramEnd"/>
    </w:p>
    <w:p w:rsidR="00400D59" w:rsidRDefault="00400D59" w:rsidP="00D43D1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D43D14" w:rsidRPr="00D43D14" w:rsidRDefault="00D43D14" w:rsidP="00400D5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  <w:r w:rsidRPr="00D43D14">
        <w:rPr>
          <w:b w:val="0"/>
          <w:bCs w:val="0"/>
          <w:spacing w:val="2"/>
          <w:sz w:val="24"/>
          <w:szCs w:val="24"/>
        </w:rPr>
        <w:t>Статья 4.1. Освещение деятельности по недопущению нахождения детей в местах, в которых их нахождение не допускается или ограничивается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br/>
      </w:r>
      <w:proofErr w:type="gramStart"/>
      <w:r w:rsidRPr="00D43D14">
        <w:rPr>
          <w:spacing w:val="2"/>
        </w:rPr>
        <w:t>В средствах массовой информации, учредителями которых являются органы государственной власти Оренбургской области, в соответствии с нормативными правовыми актами Российской Федерации и Оренбургской области, а также уставом и (или) договором, заключаемым учредителем со средством массовой информации, распространяются материалы, связанные с недопущением нахождения детей в местах, в которых их нахождение не допускается или ограничивается, в том числе:</w:t>
      </w:r>
      <w:proofErr w:type="gramEnd"/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осуществляется информирование о деятельности органов и учреждений системы профилактики правонарушений;</w:t>
      </w:r>
    </w:p>
    <w:p w:rsidR="00400D59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сообщается об ответственности родителей (лиц, их заменяющих), руководителей юридических лиц или граждан, осуществляющих предпринимательскую деятельность без образования юридического лица за несоблюдение установленных мер, направленных на обеспечение физического, интеллектуального, психического, духовного и нравственного развития детей и предупреждения причинения им вреда;</w:t>
      </w:r>
    </w:p>
    <w:p w:rsidR="00D43D14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пропагандируется участие в данной деятельности граждан и организаций, предприятий и учреждений различных форм собственности.</w:t>
      </w:r>
    </w:p>
    <w:p w:rsidR="00400D59" w:rsidRPr="00D43D14" w:rsidRDefault="00400D59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43D14" w:rsidRPr="00D43D14" w:rsidRDefault="00D43D14" w:rsidP="00D43D1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D43D14">
        <w:rPr>
          <w:b w:val="0"/>
          <w:bCs w:val="0"/>
          <w:spacing w:val="2"/>
          <w:sz w:val="24"/>
          <w:szCs w:val="24"/>
        </w:rPr>
        <w:t>Статья 5. Ответственность за невыполнение настоящего Закона</w:t>
      </w:r>
    </w:p>
    <w:p w:rsidR="00D43D14" w:rsidRPr="00D43D14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Ответственность за нарушение положений настоящего Закона наступает в соответствии с законодательством об административных правонарушениях".</w:t>
      </w:r>
    </w:p>
    <w:p w:rsidR="00400D59" w:rsidRDefault="00400D59" w:rsidP="00D43D1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D43D14" w:rsidRPr="00D43D14" w:rsidRDefault="00D43D14" w:rsidP="00D43D1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D43D14">
        <w:rPr>
          <w:b w:val="0"/>
          <w:bCs w:val="0"/>
          <w:spacing w:val="2"/>
          <w:sz w:val="24"/>
          <w:szCs w:val="24"/>
        </w:rPr>
        <w:t>Статья 6. Вступление в силу настоящего Закона</w:t>
      </w:r>
    </w:p>
    <w:p w:rsidR="00D43D14" w:rsidRPr="00D43D14" w:rsidRDefault="00D43D14" w:rsidP="00D43D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43D14">
        <w:rPr>
          <w:spacing w:val="2"/>
        </w:rPr>
        <w:t>Настоящий Закон вступает в силу через 10 дней после его официального опубликования.</w:t>
      </w:r>
    </w:p>
    <w:p w:rsidR="00D43D14" w:rsidRPr="00D43D14" w:rsidRDefault="00D43D14" w:rsidP="00D43D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43D14">
        <w:rPr>
          <w:spacing w:val="2"/>
        </w:rPr>
        <w:t>Губернатор</w:t>
      </w:r>
      <w:r w:rsidRPr="00D43D14">
        <w:rPr>
          <w:spacing w:val="2"/>
        </w:rPr>
        <w:br/>
        <w:t>Оренбургской области</w:t>
      </w:r>
      <w:r w:rsidRPr="00D43D14">
        <w:rPr>
          <w:spacing w:val="2"/>
        </w:rPr>
        <w:br/>
        <w:t>А.А.ЧЕРНЫШЕВ</w:t>
      </w:r>
    </w:p>
    <w:p w:rsidR="00D43D14" w:rsidRPr="00D43D14" w:rsidRDefault="00D43D14" w:rsidP="00D43D1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43D14">
        <w:rPr>
          <w:spacing w:val="2"/>
        </w:rPr>
        <w:t>г. Оренбург, Дом Советов</w:t>
      </w:r>
      <w:r w:rsidRPr="00D43D14">
        <w:rPr>
          <w:spacing w:val="2"/>
        </w:rPr>
        <w:br/>
        <w:t>24 декабря 2009 года</w:t>
      </w:r>
      <w:r w:rsidRPr="00D43D14">
        <w:rPr>
          <w:spacing w:val="2"/>
        </w:rPr>
        <w:br/>
        <w:t>N 3279/760-IV-ОЗ</w:t>
      </w:r>
    </w:p>
    <w:p w:rsidR="00D43D14" w:rsidRPr="00D43D14" w:rsidRDefault="00D43D14" w:rsidP="00D43D14">
      <w:pPr>
        <w:shd w:val="clear" w:color="auto" w:fill="FFFFFF"/>
        <w:tabs>
          <w:tab w:val="left" w:pos="2131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43D14" w:rsidRPr="00D43D14" w:rsidRDefault="00D43D14" w:rsidP="00D43D14">
      <w:pPr>
        <w:shd w:val="clear" w:color="auto" w:fill="FFFFFF"/>
        <w:tabs>
          <w:tab w:val="left" w:pos="2131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43D14" w:rsidRPr="00D43D14" w:rsidRDefault="00D43D14" w:rsidP="00D43D14">
      <w:pPr>
        <w:shd w:val="clear" w:color="auto" w:fill="FFFFFF"/>
        <w:tabs>
          <w:tab w:val="left" w:pos="2131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43D14" w:rsidRPr="00D43D14" w:rsidRDefault="00D43D14" w:rsidP="00D43D14">
      <w:pPr>
        <w:shd w:val="clear" w:color="auto" w:fill="FFFFFF"/>
        <w:tabs>
          <w:tab w:val="left" w:pos="2131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43D14" w:rsidRPr="00D43D14" w:rsidRDefault="00D43D14" w:rsidP="00D43D14">
      <w:pPr>
        <w:shd w:val="clear" w:color="auto" w:fill="FFFFFF"/>
        <w:tabs>
          <w:tab w:val="left" w:pos="2131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43D14" w:rsidRPr="00D43D14" w:rsidRDefault="00D43D14" w:rsidP="00D43D14">
      <w:pPr>
        <w:shd w:val="clear" w:color="auto" w:fill="FFFFFF"/>
        <w:tabs>
          <w:tab w:val="left" w:pos="2131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43D14" w:rsidRPr="00D43D14" w:rsidRDefault="00D43D14" w:rsidP="00D43D14">
      <w:pPr>
        <w:shd w:val="clear" w:color="auto" w:fill="FFFFFF"/>
        <w:tabs>
          <w:tab w:val="left" w:pos="2131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43D14" w:rsidRPr="00D43D14" w:rsidRDefault="00D43D14" w:rsidP="00D43D14">
      <w:pPr>
        <w:shd w:val="clear" w:color="auto" w:fill="FFFFFF"/>
        <w:tabs>
          <w:tab w:val="left" w:pos="2131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D43D14" w:rsidRPr="00D43D14" w:rsidSect="00E164E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0187"/>
    <w:multiLevelType w:val="hybridMultilevel"/>
    <w:tmpl w:val="F4B67300"/>
    <w:lvl w:ilvl="0" w:tplc="D7D4803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4B7F13"/>
    <w:multiLevelType w:val="hybridMultilevel"/>
    <w:tmpl w:val="031EE7A0"/>
    <w:lvl w:ilvl="0" w:tplc="77C8CF58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318"/>
    <w:rsid w:val="000023EF"/>
    <w:rsid w:val="00017B3C"/>
    <w:rsid w:val="00020351"/>
    <w:rsid w:val="00022987"/>
    <w:rsid w:val="00025F5A"/>
    <w:rsid w:val="00027B93"/>
    <w:rsid w:val="00047BE0"/>
    <w:rsid w:val="00047F58"/>
    <w:rsid w:val="00050F04"/>
    <w:rsid w:val="00054B3F"/>
    <w:rsid w:val="00056F1E"/>
    <w:rsid w:val="00094B58"/>
    <w:rsid w:val="00097A1B"/>
    <w:rsid w:val="000C750C"/>
    <w:rsid w:val="000E3D71"/>
    <w:rsid w:val="0010303F"/>
    <w:rsid w:val="001066E3"/>
    <w:rsid w:val="001108A3"/>
    <w:rsid w:val="00120729"/>
    <w:rsid w:val="001306E2"/>
    <w:rsid w:val="00174CE7"/>
    <w:rsid w:val="00176BFE"/>
    <w:rsid w:val="00181411"/>
    <w:rsid w:val="001836A4"/>
    <w:rsid w:val="00184207"/>
    <w:rsid w:val="00190E0F"/>
    <w:rsid w:val="00194847"/>
    <w:rsid w:val="001C20C6"/>
    <w:rsid w:val="001D1CB4"/>
    <w:rsid w:val="001E1948"/>
    <w:rsid w:val="001E2F69"/>
    <w:rsid w:val="001F4FDB"/>
    <w:rsid w:val="002109C0"/>
    <w:rsid w:val="00230C13"/>
    <w:rsid w:val="00233604"/>
    <w:rsid w:val="00240329"/>
    <w:rsid w:val="00246726"/>
    <w:rsid w:val="00253574"/>
    <w:rsid w:val="00270CAB"/>
    <w:rsid w:val="0027220B"/>
    <w:rsid w:val="00275A30"/>
    <w:rsid w:val="0029699B"/>
    <w:rsid w:val="002B521A"/>
    <w:rsid w:val="002D2EF2"/>
    <w:rsid w:val="00311FDF"/>
    <w:rsid w:val="00325F0D"/>
    <w:rsid w:val="00331B3C"/>
    <w:rsid w:val="00354359"/>
    <w:rsid w:val="00367A6A"/>
    <w:rsid w:val="00372994"/>
    <w:rsid w:val="003A55A1"/>
    <w:rsid w:val="003B3ECE"/>
    <w:rsid w:val="003B4408"/>
    <w:rsid w:val="003D0C9F"/>
    <w:rsid w:val="003D4114"/>
    <w:rsid w:val="003D73CF"/>
    <w:rsid w:val="003E01C6"/>
    <w:rsid w:val="003F3CCD"/>
    <w:rsid w:val="003F6170"/>
    <w:rsid w:val="00400D59"/>
    <w:rsid w:val="0040382C"/>
    <w:rsid w:val="004043B9"/>
    <w:rsid w:val="0040766A"/>
    <w:rsid w:val="00407E52"/>
    <w:rsid w:val="00414867"/>
    <w:rsid w:val="00444183"/>
    <w:rsid w:val="00464489"/>
    <w:rsid w:val="004C2E5E"/>
    <w:rsid w:val="004D0B13"/>
    <w:rsid w:val="004D1D32"/>
    <w:rsid w:val="004D6111"/>
    <w:rsid w:val="0050566E"/>
    <w:rsid w:val="00512628"/>
    <w:rsid w:val="00514CEE"/>
    <w:rsid w:val="00522345"/>
    <w:rsid w:val="00541950"/>
    <w:rsid w:val="00541BA1"/>
    <w:rsid w:val="00556FEE"/>
    <w:rsid w:val="005741A6"/>
    <w:rsid w:val="005773F9"/>
    <w:rsid w:val="00594E1D"/>
    <w:rsid w:val="005B624D"/>
    <w:rsid w:val="005C0163"/>
    <w:rsid w:val="005C04B3"/>
    <w:rsid w:val="005C3B78"/>
    <w:rsid w:val="005C5A4F"/>
    <w:rsid w:val="005C6FA9"/>
    <w:rsid w:val="005E131D"/>
    <w:rsid w:val="005E3D67"/>
    <w:rsid w:val="00600DB2"/>
    <w:rsid w:val="00620F5F"/>
    <w:rsid w:val="00637F9C"/>
    <w:rsid w:val="00670C4B"/>
    <w:rsid w:val="006947E2"/>
    <w:rsid w:val="006A37C0"/>
    <w:rsid w:val="006B0F7F"/>
    <w:rsid w:val="006B47E7"/>
    <w:rsid w:val="006C1C04"/>
    <w:rsid w:val="006E0C1B"/>
    <w:rsid w:val="006F2524"/>
    <w:rsid w:val="006F6507"/>
    <w:rsid w:val="00713F8F"/>
    <w:rsid w:val="00733D42"/>
    <w:rsid w:val="007349C1"/>
    <w:rsid w:val="00754AF7"/>
    <w:rsid w:val="00760C35"/>
    <w:rsid w:val="00781BC3"/>
    <w:rsid w:val="007848F0"/>
    <w:rsid w:val="0079267C"/>
    <w:rsid w:val="007A530A"/>
    <w:rsid w:val="007C0D34"/>
    <w:rsid w:val="007C5855"/>
    <w:rsid w:val="007C7D4A"/>
    <w:rsid w:val="007D3929"/>
    <w:rsid w:val="007E7D6E"/>
    <w:rsid w:val="007F28A7"/>
    <w:rsid w:val="007F2CC6"/>
    <w:rsid w:val="007F32B9"/>
    <w:rsid w:val="007F3B74"/>
    <w:rsid w:val="0083244B"/>
    <w:rsid w:val="008329E7"/>
    <w:rsid w:val="00837D34"/>
    <w:rsid w:val="008420A1"/>
    <w:rsid w:val="0085783E"/>
    <w:rsid w:val="008756A5"/>
    <w:rsid w:val="008764CA"/>
    <w:rsid w:val="00882D1D"/>
    <w:rsid w:val="008845EE"/>
    <w:rsid w:val="0088767B"/>
    <w:rsid w:val="008931AA"/>
    <w:rsid w:val="008A5E8F"/>
    <w:rsid w:val="008B5DD0"/>
    <w:rsid w:val="008C36B4"/>
    <w:rsid w:val="008C721B"/>
    <w:rsid w:val="008F2981"/>
    <w:rsid w:val="00920061"/>
    <w:rsid w:val="00923C75"/>
    <w:rsid w:val="00950A2F"/>
    <w:rsid w:val="0096581F"/>
    <w:rsid w:val="009839E8"/>
    <w:rsid w:val="00986846"/>
    <w:rsid w:val="00990C27"/>
    <w:rsid w:val="0099391A"/>
    <w:rsid w:val="009A71B9"/>
    <w:rsid w:val="009B1733"/>
    <w:rsid w:val="009B4212"/>
    <w:rsid w:val="009B6367"/>
    <w:rsid w:val="009B6AE8"/>
    <w:rsid w:val="009C4469"/>
    <w:rsid w:val="009D1EB0"/>
    <w:rsid w:val="009D7969"/>
    <w:rsid w:val="009F097F"/>
    <w:rsid w:val="009F0BEB"/>
    <w:rsid w:val="00A0228C"/>
    <w:rsid w:val="00A05BA7"/>
    <w:rsid w:val="00A10801"/>
    <w:rsid w:val="00A23D2B"/>
    <w:rsid w:val="00A30A53"/>
    <w:rsid w:val="00A340C8"/>
    <w:rsid w:val="00A401AA"/>
    <w:rsid w:val="00A4250B"/>
    <w:rsid w:val="00A45D58"/>
    <w:rsid w:val="00A56600"/>
    <w:rsid w:val="00A73AEC"/>
    <w:rsid w:val="00A83604"/>
    <w:rsid w:val="00A86A28"/>
    <w:rsid w:val="00A8728F"/>
    <w:rsid w:val="00A93910"/>
    <w:rsid w:val="00A9779D"/>
    <w:rsid w:val="00AA1230"/>
    <w:rsid w:val="00AD7937"/>
    <w:rsid w:val="00AE1816"/>
    <w:rsid w:val="00AE4496"/>
    <w:rsid w:val="00AE65F0"/>
    <w:rsid w:val="00AE6B73"/>
    <w:rsid w:val="00AF1AA7"/>
    <w:rsid w:val="00AF3E9F"/>
    <w:rsid w:val="00AF5446"/>
    <w:rsid w:val="00AF6A28"/>
    <w:rsid w:val="00B076C2"/>
    <w:rsid w:val="00B14F25"/>
    <w:rsid w:val="00B16CC8"/>
    <w:rsid w:val="00B17FA7"/>
    <w:rsid w:val="00B208DE"/>
    <w:rsid w:val="00B25A92"/>
    <w:rsid w:val="00B32DAF"/>
    <w:rsid w:val="00B8069A"/>
    <w:rsid w:val="00B83B16"/>
    <w:rsid w:val="00B86D32"/>
    <w:rsid w:val="00B9448E"/>
    <w:rsid w:val="00BA2F8F"/>
    <w:rsid w:val="00BB3FFE"/>
    <w:rsid w:val="00BC071C"/>
    <w:rsid w:val="00BC0D7E"/>
    <w:rsid w:val="00BE71C8"/>
    <w:rsid w:val="00BF1E4D"/>
    <w:rsid w:val="00BF3120"/>
    <w:rsid w:val="00BF5331"/>
    <w:rsid w:val="00C0028F"/>
    <w:rsid w:val="00C0696C"/>
    <w:rsid w:val="00C1031F"/>
    <w:rsid w:val="00C10CBB"/>
    <w:rsid w:val="00C204A8"/>
    <w:rsid w:val="00C36152"/>
    <w:rsid w:val="00C56A84"/>
    <w:rsid w:val="00C579DA"/>
    <w:rsid w:val="00C6573C"/>
    <w:rsid w:val="00C841E3"/>
    <w:rsid w:val="00C84DC7"/>
    <w:rsid w:val="00C85791"/>
    <w:rsid w:val="00C90B59"/>
    <w:rsid w:val="00CB0076"/>
    <w:rsid w:val="00CD681C"/>
    <w:rsid w:val="00CE7016"/>
    <w:rsid w:val="00CE7684"/>
    <w:rsid w:val="00CE7C88"/>
    <w:rsid w:val="00D223DA"/>
    <w:rsid w:val="00D232D2"/>
    <w:rsid w:val="00D24ED6"/>
    <w:rsid w:val="00D3073E"/>
    <w:rsid w:val="00D30F43"/>
    <w:rsid w:val="00D41046"/>
    <w:rsid w:val="00D43D14"/>
    <w:rsid w:val="00D44318"/>
    <w:rsid w:val="00D541E6"/>
    <w:rsid w:val="00D56052"/>
    <w:rsid w:val="00D641FD"/>
    <w:rsid w:val="00D73823"/>
    <w:rsid w:val="00D87B01"/>
    <w:rsid w:val="00D87F05"/>
    <w:rsid w:val="00D928A7"/>
    <w:rsid w:val="00D929E0"/>
    <w:rsid w:val="00DA0B4B"/>
    <w:rsid w:val="00DA566A"/>
    <w:rsid w:val="00DC5CF4"/>
    <w:rsid w:val="00DD0C81"/>
    <w:rsid w:val="00DD119B"/>
    <w:rsid w:val="00DE02CA"/>
    <w:rsid w:val="00DE1E5D"/>
    <w:rsid w:val="00DE6CEA"/>
    <w:rsid w:val="00E00674"/>
    <w:rsid w:val="00E164ED"/>
    <w:rsid w:val="00E16E1B"/>
    <w:rsid w:val="00E22BF3"/>
    <w:rsid w:val="00E26EB4"/>
    <w:rsid w:val="00E37038"/>
    <w:rsid w:val="00E4040E"/>
    <w:rsid w:val="00E40C59"/>
    <w:rsid w:val="00E42469"/>
    <w:rsid w:val="00E43DAB"/>
    <w:rsid w:val="00E46BF6"/>
    <w:rsid w:val="00E50E2B"/>
    <w:rsid w:val="00E62EF8"/>
    <w:rsid w:val="00E718BA"/>
    <w:rsid w:val="00E821A9"/>
    <w:rsid w:val="00E824F0"/>
    <w:rsid w:val="00E90DB6"/>
    <w:rsid w:val="00E9532D"/>
    <w:rsid w:val="00E9604F"/>
    <w:rsid w:val="00EA7304"/>
    <w:rsid w:val="00EB0216"/>
    <w:rsid w:val="00EB04A5"/>
    <w:rsid w:val="00EB1C78"/>
    <w:rsid w:val="00EE67E6"/>
    <w:rsid w:val="00F01EB6"/>
    <w:rsid w:val="00F0473D"/>
    <w:rsid w:val="00F07E50"/>
    <w:rsid w:val="00F13461"/>
    <w:rsid w:val="00F14804"/>
    <w:rsid w:val="00F21977"/>
    <w:rsid w:val="00F266DA"/>
    <w:rsid w:val="00F40676"/>
    <w:rsid w:val="00F5562A"/>
    <w:rsid w:val="00F67F0D"/>
    <w:rsid w:val="00F7495D"/>
    <w:rsid w:val="00F821E3"/>
    <w:rsid w:val="00F8579C"/>
    <w:rsid w:val="00F867B1"/>
    <w:rsid w:val="00FB2F39"/>
    <w:rsid w:val="00FC27D7"/>
    <w:rsid w:val="00FC393A"/>
    <w:rsid w:val="00FC4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3D1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43D14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3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3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31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043B9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59"/>
    <w:rsid w:val="00BB3F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8767B"/>
  </w:style>
  <w:style w:type="paragraph" w:customStyle="1" w:styleId="ConsPlusNormal">
    <w:name w:val="ConsPlusNormal"/>
    <w:rsid w:val="00D64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_"/>
    <w:link w:val="2"/>
    <w:rsid w:val="001066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1066E3"/>
    <w:pPr>
      <w:widowControl/>
      <w:shd w:val="clear" w:color="auto" w:fill="FFFFFF"/>
      <w:autoSpaceDE/>
      <w:autoSpaceDN/>
      <w:adjustRightInd/>
      <w:spacing w:line="0" w:lineRule="atLeast"/>
      <w:ind w:hanging="280"/>
      <w:jc w:val="right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43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D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43D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3D14"/>
  </w:style>
  <w:style w:type="paragraph" w:customStyle="1" w:styleId="formattext">
    <w:name w:val="formattext"/>
    <w:basedOn w:val="a"/>
    <w:rsid w:val="00D43D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3D1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43D14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3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3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31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043B9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59"/>
    <w:rsid w:val="00BB3F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8767B"/>
  </w:style>
  <w:style w:type="paragraph" w:customStyle="1" w:styleId="ConsPlusNormal">
    <w:name w:val="ConsPlusNormal"/>
    <w:rsid w:val="00D64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_"/>
    <w:link w:val="2"/>
    <w:rsid w:val="001066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1066E3"/>
    <w:pPr>
      <w:widowControl/>
      <w:shd w:val="clear" w:color="auto" w:fill="FFFFFF"/>
      <w:autoSpaceDE/>
      <w:autoSpaceDN/>
      <w:adjustRightInd/>
      <w:spacing w:line="0" w:lineRule="atLeast"/>
      <w:ind w:hanging="280"/>
      <w:jc w:val="right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43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D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43D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3D14"/>
  </w:style>
  <w:style w:type="paragraph" w:customStyle="1" w:styleId="formattext">
    <w:name w:val="formattext"/>
    <w:basedOn w:val="a"/>
    <w:rsid w:val="00D43D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6ouo02@obraz-orenburg.ru" TargetMode="External"/><Relationship Id="rId13" Type="http://schemas.openxmlformats.org/officeDocument/2006/relationships/hyperlink" Target="http://docs.cntd.ru/document/43054488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docs.cntd.ru/document/412705651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601586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992002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2018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DA1F-2C49-4C6B-9D78-24BC1304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2</cp:revision>
  <cp:lastPrinted>2016-03-30T02:48:00Z</cp:lastPrinted>
  <dcterms:created xsi:type="dcterms:W3CDTF">2016-03-30T03:37:00Z</dcterms:created>
  <dcterms:modified xsi:type="dcterms:W3CDTF">2016-03-30T03:37:00Z</dcterms:modified>
</cp:coreProperties>
</file>